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C9E74" w14:textId="77777777" w:rsidR="009552A6" w:rsidRPr="00B1221D" w:rsidRDefault="00106447" w:rsidP="00BD51F1">
      <w:pPr>
        <w:pStyle w:val="Heading1"/>
        <w:spacing w:before="0" w:after="240"/>
        <w:jc w:val="center"/>
        <w:rPr>
          <w:color w:val="FF0000"/>
        </w:rPr>
      </w:pPr>
      <w:r>
        <w:rPr>
          <w:color w:val="FF0000"/>
        </w:rPr>
        <w:t xml:space="preserve">Top </w:t>
      </w:r>
      <w:r w:rsidR="00015D59">
        <w:rPr>
          <w:color w:val="FF0000"/>
        </w:rPr>
        <w:t>Three</w:t>
      </w:r>
      <w:r>
        <w:rPr>
          <w:color w:val="FF0000"/>
        </w:rPr>
        <w:t xml:space="preserve"> </w:t>
      </w:r>
      <w:r w:rsidR="000162EC" w:rsidRPr="00B1221D">
        <w:rPr>
          <w:color w:val="FF0000"/>
        </w:rPr>
        <w:t xml:space="preserve">Magnificent </w:t>
      </w:r>
      <w:r w:rsidRPr="00B1221D">
        <w:rPr>
          <w:color w:val="FF0000"/>
        </w:rPr>
        <w:t>Heritage Hotels in India</w:t>
      </w:r>
      <w:r w:rsidR="009B18EF">
        <w:rPr>
          <w:color w:val="FF0000"/>
        </w:rPr>
        <w:t xml:space="preserve"> Yet To Be Discovered</w:t>
      </w:r>
    </w:p>
    <w:p w14:paraId="10A78F8D" w14:textId="57863073" w:rsidR="009552A6" w:rsidRDefault="00106447" w:rsidP="00227836">
      <w:pPr>
        <w:spacing w:after="0"/>
      </w:pPr>
      <w:r>
        <w:t xml:space="preserve">After </w:t>
      </w:r>
      <w:r w:rsidR="005554D1">
        <w:t>the advent of commercialisation</w:t>
      </w:r>
      <w:r>
        <w:t xml:space="preserve">, several palaces, forts, havelis of erstwhile princely states were given a heritage look and converted to heritage hotels. </w:t>
      </w:r>
      <w:r w:rsidR="00EC6768">
        <w:t>With time</w:t>
      </w:r>
      <w:r>
        <w:t xml:space="preserve">, these hotels received accolades for their grandeur and </w:t>
      </w:r>
      <w:r w:rsidR="00FA380C">
        <w:t>splendour</w:t>
      </w:r>
      <w:r>
        <w:t xml:space="preserve"> for</w:t>
      </w:r>
      <w:r w:rsidR="00C42C4A">
        <w:t xml:space="preserve"> providing</w:t>
      </w:r>
      <w:r>
        <w:t xml:space="preserve"> royal and luxury services </w:t>
      </w:r>
      <w:r w:rsidR="00C42C4A">
        <w:t>to their guests</w:t>
      </w:r>
      <w:r w:rsidR="00E37F88">
        <w:t xml:space="preserve">. </w:t>
      </w:r>
      <w:r w:rsidR="00CE1CF9">
        <w:t>Although</w:t>
      </w:r>
      <w:r w:rsidR="00E37F88">
        <w:t xml:space="preserve"> there </w:t>
      </w:r>
      <w:r w:rsidR="00EC6768">
        <w:t>have</w:t>
      </w:r>
      <w:r>
        <w:t xml:space="preserve"> been </w:t>
      </w:r>
      <w:r w:rsidR="00E37F88">
        <w:t xml:space="preserve">various famous heritage sites </w:t>
      </w:r>
      <w:r>
        <w:t xml:space="preserve">in the top list among various hotels, yet there are many other hotels which are not </w:t>
      </w:r>
      <w:r w:rsidR="00EC6768">
        <w:t>much</w:t>
      </w:r>
      <w:r>
        <w:t xml:space="preserve"> popular but </w:t>
      </w:r>
      <w:r w:rsidR="00EC6768">
        <w:t>as</w:t>
      </w:r>
      <w:r>
        <w:t xml:space="preserve"> superb as their popular counterparts. Here we are presenting such unheard heritage hotels which </w:t>
      </w:r>
      <w:r w:rsidR="00CE1CF9">
        <w:t xml:space="preserve">have </w:t>
      </w:r>
      <w:r>
        <w:t xml:space="preserve">been maintained in good shape and provide excellent hospitality services to their </w:t>
      </w:r>
      <w:r w:rsidR="005D0F26">
        <w:t>visitors</w:t>
      </w:r>
      <w:r>
        <w:t>.</w:t>
      </w:r>
    </w:p>
    <w:p w14:paraId="073ACBAC" w14:textId="77777777" w:rsidR="00582B96" w:rsidRPr="00227836" w:rsidRDefault="00106447" w:rsidP="000F167E">
      <w:pPr>
        <w:pStyle w:val="Heading1"/>
        <w:numPr>
          <w:ilvl w:val="0"/>
          <w:numId w:val="1"/>
        </w:numPr>
        <w:rPr>
          <w:color w:val="FF0000"/>
        </w:rPr>
      </w:pPr>
      <w:r w:rsidRPr="00227836">
        <w:rPr>
          <w:color w:val="FF0000"/>
        </w:rPr>
        <w:t>Samode Palace</w:t>
      </w:r>
    </w:p>
    <w:p w14:paraId="75A448D8" w14:textId="77777777" w:rsidR="000F167E" w:rsidRDefault="00106447" w:rsidP="000F167E">
      <w:pPr>
        <w:keepNext/>
        <w:spacing w:after="0"/>
      </w:pPr>
      <w:r>
        <w:rPr>
          <w:noProof/>
          <w:lang w:val="en-US"/>
        </w:rPr>
        <w:drawing>
          <wp:inline distT="0" distB="0" distL="0" distR="0" wp14:anchorId="290258A6" wp14:editId="5A0FA87A">
            <wp:extent cx="5732145" cy="3866122"/>
            <wp:effectExtent l="0" t="0" r="1905" b="1270"/>
            <wp:docPr id="3" name="Picture 3" descr="Image result for samode pa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13713" name="Picture 8" descr="Image result for samode pal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86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B6B9F" w14:textId="77777777" w:rsidR="00AF5E04" w:rsidRDefault="00106447" w:rsidP="007C115C">
      <w:pPr>
        <w:spacing w:before="240" w:after="0"/>
      </w:pPr>
      <w:r w:rsidRPr="000F167E">
        <w:rPr>
          <w:b/>
        </w:rPr>
        <w:t>Situated at</w:t>
      </w:r>
      <w:r>
        <w:t xml:space="preserve">: near Jaipur, Rajasthan </w:t>
      </w:r>
    </w:p>
    <w:p w14:paraId="11AC94FF" w14:textId="77777777" w:rsidR="009B116B" w:rsidRDefault="00106447" w:rsidP="000162EC">
      <w:pPr>
        <w:spacing w:after="0"/>
      </w:pPr>
      <w:r w:rsidRPr="000F167E">
        <w:rPr>
          <w:b/>
        </w:rPr>
        <w:t>Rating</w:t>
      </w:r>
      <w:r>
        <w:rPr>
          <w:b/>
        </w:rPr>
        <w:t xml:space="preserve">: </w:t>
      </w:r>
      <w:r w:rsidRPr="000F167E">
        <w:t>4-Star Hotel</w:t>
      </w:r>
    </w:p>
    <w:p w14:paraId="24DCB322" w14:textId="77777777" w:rsidR="000F167E" w:rsidRDefault="00106447" w:rsidP="000162EC">
      <w:pPr>
        <w:spacing w:after="0"/>
      </w:pPr>
      <w:r w:rsidRPr="007C7C39">
        <w:rPr>
          <w:b/>
        </w:rPr>
        <w:t>Build in</w:t>
      </w:r>
      <w:r>
        <w:t xml:space="preserve">: </w:t>
      </w:r>
      <w:r w:rsidR="00D8758F">
        <w:t>In the 16</w:t>
      </w:r>
      <w:r w:rsidR="00D8758F" w:rsidRPr="00D8758F">
        <w:rPr>
          <w:vertAlign w:val="superscript"/>
        </w:rPr>
        <w:t>th</w:t>
      </w:r>
      <w:r w:rsidR="00D8758F">
        <w:t xml:space="preserve"> Century</w:t>
      </w:r>
    </w:p>
    <w:p w14:paraId="41D0F78B" w14:textId="77777777" w:rsidR="00D8758F" w:rsidRDefault="00106447" w:rsidP="000162EC">
      <w:pPr>
        <w:spacing w:after="0"/>
      </w:pPr>
      <w:r w:rsidRPr="007C7C39">
        <w:rPr>
          <w:b/>
        </w:rPr>
        <w:t>Famous for</w:t>
      </w:r>
      <w:r>
        <w:t xml:space="preserve">: Indo-Saracenic Architecture with a combination of Indian and Mughal styles. Situated amidst Aravalli Ranges and built of sandstone, it is well kept with </w:t>
      </w:r>
      <w:r w:rsidR="008439D7">
        <w:t xml:space="preserve">wall </w:t>
      </w:r>
      <w:r>
        <w:t xml:space="preserve">paintings and </w:t>
      </w:r>
      <w:r w:rsidR="008439D7">
        <w:t xml:space="preserve">antiques occupying every corner of the hotel. </w:t>
      </w:r>
      <w:r>
        <w:t xml:space="preserve">Once the residence of the royal family, </w:t>
      </w:r>
      <w:r w:rsidR="007C7C39">
        <w:t>it has now been</w:t>
      </w:r>
      <w:r>
        <w:t xml:space="preserve"> converted into a heritage hotel</w:t>
      </w:r>
      <w:r w:rsidR="008439D7">
        <w:t xml:space="preserve"> and </w:t>
      </w:r>
      <w:r w:rsidR="007C7C39">
        <w:t>acts</w:t>
      </w:r>
      <w:r w:rsidR="008439D7">
        <w:t xml:space="preserve"> as a “soul rejuvenator” for the visitors</w:t>
      </w:r>
      <w:r>
        <w:t>.</w:t>
      </w:r>
      <w:r w:rsidR="008439D7">
        <w:t xml:space="preserve"> </w:t>
      </w:r>
      <w:r w:rsidR="00AF6FD6">
        <w:lastRenderedPageBreak/>
        <w:t xml:space="preserve">Visit this place to explore the magic associated with the hotel and a rare courtesy offered by it. </w:t>
      </w:r>
    </w:p>
    <w:p w14:paraId="08B56152" w14:textId="51FD9A12" w:rsidR="007C7C39" w:rsidRDefault="00106447" w:rsidP="000162EC">
      <w:pPr>
        <w:spacing w:after="0"/>
      </w:pPr>
      <w:r w:rsidRPr="00AF6FD6">
        <w:rPr>
          <w:b/>
        </w:rPr>
        <w:t>Rooms and Services</w:t>
      </w:r>
      <w:r>
        <w:t xml:space="preserve">: It has 43 rooms, out of which 20 are Deluxe Rooms, </w:t>
      </w:r>
      <w:r w:rsidR="00AF6FD6">
        <w:t xml:space="preserve">19 Deluxe Suites and 4 Royal Suites all of which are decorated as per the Rajasthani style with all modern amenities. The in-house restaurant offers a mix of Asian and European cuisine. There is also the availability of some unusual services such as snacks by the pool and a-la-carte in the courtyard. Yoga classes and Ayurveda spa centre are also available. </w:t>
      </w:r>
    </w:p>
    <w:p w14:paraId="316347C1" w14:textId="77777777" w:rsidR="00AF6FD6" w:rsidRDefault="00106447" w:rsidP="000162EC">
      <w:pPr>
        <w:spacing w:after="0"/>
      </w:pPr>
      <w:r>
        <w:t>Nearby Attraction: Lakkar Haveli, Jantar Mantar, Hawa Mahal</w:t>
      </w:r>
      <w:r w:rsidR="00A66090">
        <w:t>, Samode Bagh and Haveli</w:t>
      </w:r>
    </w:p>
    <w:p w14:paraId="48C47D19" w14:textId="77777777" w:rsidR="00837B34" w:rsidRDefault="00106447" w:rsidP="000162EC">
      <w:pPr>
        <w:spacing w:after="0"/>
      </w:pPr>
      <w:r w:rsidRPr="00A66090">
        <w:rPr>
          <w:b/>
        </w:rPr>
        <w:t>Price Range</w:t>
      </w:r>
      <w:r>
        <w:t>:</w:t>
      </w:r>
    </w:p>
    <w:p w14:paraId="34FFF496" w14:textId="77777777" w:rsidR="00837B34" w:rsidRDefault="00106447" w:rsidP="000162EC">
      <w:pPr>
        <w:spacing w:after="0"/>
      </w:pPr>
      <w:r>
        <w:t>Deluxe Room: Rs.9300</w:t>
      </w:r>
    </w:p>
    <w:p w14:paraId="5A56E36D" w14:textId="77777777" w:rsidR="00837B34" w:rsidRDefault="00106447" w:rsidP="000162EC">
      <w:pPr>
        <w:spacing w:after="0"/>
      </w:pPr>
      <w:r>
        <w:t>Deluxe Suite: Rs.12400</w:t>
      </w:r>
    </w:p>
    <w:p w14:paraId="525FAAA2" w14:textId="77777777" w:rsidR="00A66090" w:rsidRDefault="00106447" w:rsidP="000162EC">
      <w:pPr>
        <w:spacing w:after="0"/>
      </w:pPr>
      <w:r>
        <w:t>Royal Suite: Rs.25000</w:t>
      </w:r>
    </w:p>
    <w:p w14:paraId="3B21E11E" w14:textId="77777777" w:rsidR="00A66090" w:rsidRPr="00227836" w:rsidRDefault="00106447" w:rsidP="00D12F5E">
      <w:pPr>
        <w:pStyle w:val="Heading1"/>
        <w:numPr>
          <w:ilvl w:val="0"/>
          <w:numId w:val="1"/>
        </w:numPr>
        <w:rPr>
          <w:color w:val="FF0000"/>
        </w:rPr>
      </w:pPr>
      <w:r w:rsidRPr="00227836">
        <w:rPr>
          <w:color w:val="FF0000"/>
        </w:rPr>
        <w:t>Netuk House Hotel</w:t>
      </w:r>
    </w:p>
    <w:p w14:paraId="1DC614B1" w14:textId="77777777" w:rsidR="00A66090" w:rsidRDefault="00106447" w:rsidP="00A66090">
      <w:pPr>
        <w:keepNext/>
        <w:spacing w:after="0"/>
      </w:pPr>
      <w:r>
        <w:rPr>
          <w:noProof/>
          <w:lang w:val="en-US"/>
        </w:rPr>
        <w:drawing>
          <wp:inline distT="0" distB="0" distL="0" distR="0" wp14:anchorId="25BF37CC" wp14:editId="33CC6108">
            <wp:extent cx="5732145" cy="3746563"/>
            <wp:effectExtent l="0" t="0" r="1905" b="6350"/>
            <wp:docPr id="4" name="Picture 4" descr="Image result for Netuk house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23028" name="Picture 10" descr="Image result for Netuk house hot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74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48724" w14:textId="77777777" w:rsidR="00A66090" w:rsidRDefault="00106447" w:rsidP="007C115C">
      <w:pPr>
        <w:spacing w:before="240" w:after="0"/>
      </w:pPr>
      <w:r w:rsidRPr="00A66090">
        <w:rPr>
          <w:b/>
        </w:rPr>
        <w:t>Situated in</w:t>
      </w:r>
      <w:r>
        <w:t>: Gangtok, Sikkim</w:t>
      </w:r>
    </w:p>
    <w:p w14:paraId="55915CCC" w14:textId="77777777" w:rsidR="00A66090" w:rsidRDefault="00106447" w:rsidP="000162EC">
      <w:pPr>
        <w:spacing w:after="0"/>
      </w:pPr>
      <w:r w:rsidRPr="00A66090">
        <w:rPr>
          <w:b/>
        </w:rPr>
        <w:t>Rating</w:t>
      </w:r>
      <w:r>
        <w:t>: 3-Star Hotel</w:t>
      </w:r>
    </w:p>
    <w:p w14:paraId="44A1ED74" w14:textId="77777777" w:rsidR="00A66090" w:rsidRDefault="00106447" w:rsidP="000162EC">
      <w:pPr>
        <w:spacing w:after="0"/>
      </w:pPr>
      <w:r w:rsidRPr="00A66090">
        <w:rPr>
          <w:b/>
        </w:rPr>
        <w:t>Built in</w:t>
      </w:r>
      <w:r>
        <w:t>: 15</w:t>
      </w:r>
      <w:r w:rsidRPr="00A66090">
        <w:rPr>
          <w:vertAlign w:val="superscript"/>
        </w:rPr>
        <w:t>th</w:t>
      </w:r>
      <w:r>
        <w:t xml:space="preserve"> Century</w:t>
      </w:r>
    </w:p>
    <w:p w14:paraId="131F51D6" w14:textId="03760617" w:rsidR="00A66090" w:rsidRDefault="00106447" w:rsidP="000162EC">
      <w:pPr>
        <w:spacing w:after="0"/>
      </w:pPr>
      <w:r w:rsidRPr="005A435F">
        <w:rPr>
          <w:b/>
        </w:rPr>
        <w:lastRenderedPageBreak/>
        <w:t>Famous for</w:t>
      </w:r>
      <w:r>
        <w:t xml:space="preserve">: </w:t>
      </w:r>
      <w:r w:rsidR="004E2A63">
        <w:t xml:space="preserve">Resident of Gellong Netuk Lama, the executive councillor of the Chogyals of Sikkim. As it is situated along the ancient Silk Route, it has been associated with traders </w:t>
      </w:r>
      <w:r w:rsidR="00EC6768">
        <w:t>historically which reflect</w:t>
      </w:r>
      <w:r w:rsidR="004E2A63">
        <w:t xml:space="preserve"> in its architectural design. It offers beautiful </w:t>
      </w:r>
      <w:r w:rsidR="005A435F">
        <w:t>scenery of</w:t>
      </w:r>
      <w:r w:rsidR="004E2A63">
        <w:t xml:space="preserve"> the town with a view of Khanchendzonga which is no less than heaven for lovers of nature. </w:t>
      </w:r>
    </w:p>
    <w:p w14:paraId="3393384A" w14:textId="77777777" w:rsidR="00025931" w:rsidRDefault="00106447" w:rsidP="000162EC">
      <w:pPr>
        <w:spacing w:after="0"/>
      </w:pPr>
      <w:r w:rsidRPr="00025931">
        <w:rPr>
          <w:b/>
        </w:rPr>
        <w:t>Rooms and Services</w:t>
      </w:r>
      <w:r>
        <w:t>: It has 10 rooms which are tastefully designed with all modern amenities for comfortable stay of the guests. The in-house restaurant offers multi-cuisine Sikkimese dishes which are mouthwatering and delicious.</w:t>
      </w:r>
    </w:p>
    <w:p w14:paraId="31E3358B" w14:textId="77777777" w:rsidR="004E2A63" w:rsidRDefault="00106447" w:rsidP="000162EC">
      <w:pPr>
        <w:spacing w:after="0"/>
      </w:pPr>
      <w:r w:rsidRPr="00025931">
        <w:rPr>
          <w:b/>
        </w:rPr>
        <w:t>Nearby Attraction</w:t>
      </w:r>
      <w:r>
        <w:t>: Ranka Monastery, Yumthang Valley</w:t>
      </w:r>
    </w:p>
    <w:p w14:paraId="7489D3FC" w14:textId="77777777" w:rsidR="00025931" w:rsidRDefault="00106447" w:rsidP="000162EC">
      <w:pPr>
        <w:spacing w:after="0"/>
      </w:pPr>
      <w:r w:rsidRPr="00025931">
        <w:rPr>
          <w:b/>
        </w:rPr>
        <w:t>Price Range</w:t>
      </w:r>
      <w:r>
        <w:t>: Rs.5000/day</w:t>
      </w:r>
    </w:p>
    <w:p w14:paraId="3098FB62" w14:textId="2123B835" w:rsidR="003C50DE" w:rsidRPr="00227836" w:rsidRDefault="00106447" w:rsidP="00EC6768">
      <w:pPr>
        <w:pStyle w:val="Heading1"/>
        <w:numPr>
          <w:ilvl w:val="0"/>
          <w:numId w:val="2"/>
        </w:numPr>
        <w:rPr>
          <w:color w:val="FF0000"/>
        </w:rPr>
      </w:pPr>
      <w:proofErr w:type="spellStart"/>
      <w:r w:rsidRPr="00227836">
        <w:rPr>
          <w:color w:val="FF0000"/>
        </w:rPr>
        <w:t>Chapslee</w:t>
      </w:r>
      <w:proofErr w:type="spellEnd"/>
      <w:r w:rsidRPr="00227836">
        <w:rPr>
          <w:color w:val="FF0000"/>
        </w:rPr>
        <w:t xml:space="preserve"> Heritage Hotel</w:t>
      </w:r>
    </w:p>
    <w:p w14:paraId="77F09E23" w14:textId="77777777" w:rsidR="001A50C7" w:rsidRDefault="00106447" w:rsidP="001A50C7">
      <w:pPr>
        <w:keepNext/>
        <w:spacing w:after="0"/>
      </w:pPr>
      <w:r>
        <w:rPr>
          <w:noProof/>
          <w:lang w:val="en-US"/>
        </w:rPr>
        <w:drawing>
          <wp:inline distT="0" distB="0" distL="0" distR="0" wp14:anchorId="42B3342B" wp14:editId="6FE51B4D">
            <wp:extent cx="5732145" cy="3807377"/>
            <wp:effectExtent l="0" t="0" r="1905" b="3175"/>
            <wp:docPr id="7" name="Picture 7" descr="Image result for Chapsl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284509" name="Picture 19" descr="Image result for Chapsl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80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FA61D" w14:textId="77777777" w:rsidR="003C50DE" w:rsidRDefault="00106447" w:rsidP="007C115C">
      <w:pPr>
        <w:spacing w:before="240" w:after="0"/>
      </w:pPr>
      <w:r w:rsidRPr="001A50C7">
        <w:rPr>
          <w:b/>
        </w:rPr>
        <w:t>Situated in</w:t>
      </w:r>
      <w:r>
        <w:t>: Shimla, Himachal Pradesh</w:t>
      </w:r>
    </w:p>
    <w:p w14:paraId="58C49B0C" w14:textId="77777777" w:rsidR="003C50DE" w:rsidRDefault="00106447" w:rsidP="000162EC">
      <w:pPr>
        <w:spacing w:after="0"/>
      </w:pPr>
      <w:r w:rsidRPr="001A50C7">
        <w:rPr>
          <w:b/>
        </w:rPr>
        <w:t>Built in</w:t>
      </w:r>
      <w:r>
        <w:t>: 1828-1835</w:t>
      </w:r>
    </w:p>
    <w:p w14:paraId="097D0683" w14:textId="77777777" w:rsidR="003C50DE" w:rsidRDefault="00106447" w:rsidP="000162EC">
      <w:pPr>
        <w:spacing w:after="0"/>
      </w:pPr>
      <w:r w:rsidRPr="001A50C7">
        <w:rPr>
          <w:b/>
        </w:rPr>
        <w:t>Famous for</w:t>
      </w:r>
      <w:r>
        <w:t xml:space="preserve">: Summer Residence of erstwhile Maharaja of Kapurthala and one of the first heritage hotels in India. </w:t>
      </w:r>
      <w:r w:rsidR="00B22395">
        <w:t xml:space="preserve">Noted </w:t>
      </w:r>
      <w:r w:rsidR="00710055">
        <w:t xml:space="preserve">for multi-blended architecture; </w:t>
      </w:r>
      <w:r w:rsidR="00B22395">
        <w:t>interior is decorated with baroque furniture and with Afghani carpets, Mughal ceramics and</w:t>
      </w:r>
      <w:r w:rsidR="00227836">
        <w:t xml:space="preserve"> Gobelin tapestries further add </w:t>
      </w:r>
      <w:r w:rsidR="00B22395">
        <w:t xml:space="preserve">grandeur to the hotel. Opened for the public in 1976 and is known for picturesque </w:t>
      </w:r>
      <w:r w:rsidR="00B22395">
        <w:lastRenderedPageBreak/>
        <w:t>location and warm hospitality. Only vehicles with a special permit are allowed to travel the road leading to the hotel.</w:t>
      </w:r>
    </w:p>
    <w:p w14:paraId="1C6F7954" w14:textId="77777777" w:rsidR="001A50C7" w:rsidRDefault="00106447" w:rsidP="000162EC">
      <w:pPr>
        <w:spacing w:after="0"/>
      </w:pPr>
      <w:r w:rsidRPr="00A30A9D">
        <w:rPr>
          <w:b/>
        </w:rPr>
        <w:t>Rooms and Services</w:t>
      </w:r>
      <w:r>
        <w:t xml:space="preserve">: </w:t>
      </w:r>
      <w:r w:rsidR="00B22395">
        <w:t xml:space="preserve">Rooms are available under three categories namely; Luxury Suite, Deluxe Suite and Standard Suite. </w:t>
      </w:r>
      <w:r w:rsidR="00B22395" w:rsidRPr="00B22395">
        <w:t xml:space="preserve">The hotel has </w:t>
      </w:r>
      <w:r w:rsidR="00A30A9D">
        <w:t xml:space="preserve">a </w:t>
      </w:r>
      <w:r w:rsidR="00B22395" w:rsidRPr="00B22395">
        <w:t>tennis court, card room</w:t>
      </w:r>
      <w:r w:rsidR="00A30A9D">
        <w:t xml:space="preserve">, </w:t>
      </w:r>
      <w:r w:rsidR="00A30A9D" w:rsidRPr="00B22395">
        <w:t xml:space="preserve">croquet lawn, </w:t>
      </w:r>
      <w:r w:rsidR="00B22395" w:rsidRPr="00B22395">
        <w:t>and a library that has a collection of books on travel and architecture.</w:t>
      </w:r>
      <w:r w:rsidR="00A30A9D">
        <w:t xml:space="preserve"> The in-house restaurant serves traditional Punjabi and Himachali cuisine which would make awe of the place by the guests. </w:t>
      </w:r>
    </w:p>
    <w:p w14:paraId="7B8E45A8" w14:textId="77777777" w:rsidR="00A30A9D" w:rsidRDefault="00106447" w:rsidP="000162EC">
      <w:pPr>
        <w:spacing w:after="0"/>
      </w:pPr>
      <w:r w:rsidRPr="00C8016D">
        <w:rPr>
          <w:b/>
        </w:rPr>
        <w:t>Nearby Attraction</w:t>
      </w:r>
      <w:r>
        <w:t xml:space="preserve">: </w:t>
      </w:r>
      <w:r w:rsidR="00C8016D" w:rsidRPr="00C8016D">
        <w:t>Himachal State Museum</w:t>
      </w:r>
      <w:r w:rsidR="00C8016D">
        <w:t xml:space="preserve">, </w:t>
      </w:r>
      <w:r w:rsidR="00C8016D" w:rsidRPr="00C8016D">
        <w:t>Mohan Shakti Heritage Park</w:t>
      </w:r>
      <w:r w:rsidR="00C8016D">
        <w:t xml:space="preserve">, </w:t>
      </w:r>
      <w:r w:rsidR="00C8016D" w:rsidRPr="00C8016D">
        <w:t>Kali Bari Temple</w:t>
      </w:r>
      <w:r w:rsidR="00C8016D">
        <w:t xml:space="preserve">, </w:t>
      </w:r>
      <w:r w:rsidR="00C8016D" w:rsidRPr="00C8016D">
        <w:t>Christ Church</w:t>
      </w:r>
    </w:p>
    <w:p w14:paraId="1C133C70" w14:textId="77777777" w:rsidR="001A50C7" w:rsidRPr="000F167E" w:rsidRDefault="00106447" w:rsidP="000162EC">
      <w:pPr>
        <w:spacing w:after="0"/>
      </w:pPr>
      <w:r w:rsidRPr="00C8016D">
        <w:rPr>
          <w:b/>
        </w:rPr>
        <w:t>Price Range</w:t>
      </w:r>
      <w:r>
        <w:t>: Rs.23000- Rs.30000</w:t>
      </w:r>
    </w:p>
    <w:sectPr w:rsidR="001A50C7" w:rsidRPr="000F167E" w:rsidSect="00843986"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B4475"/>
    <w:multiLevelType w:val="hybridMultilevel"/>
    <w:tmpl w:val="19CE61C6"/>
    <w:lvl w:ilvl="0" w:tplc="BD4A48A2">
      <w:start w:val="1"/>
      <w:numFmt w:val="decimal"/>
      <w:lvlText w:val="%1."/>
      <w:lvlJc w:val="left"/>
      <w:pPr>
        <w:ind w:left="720" w:hanging="360"/>
      </w:pPr>
    </w:lvl>
    <w:lvl w:ilvl="1" w:tplc="E45AF0D2" w:tentative="1">
      <w:start w:val="1"/>
      <w:numFmt w:val="lowerLetter"/>
      <w:lvlText w:val="%2."/>
      <w:lvlJc w:val="left"/>
      <w:pPr>
        <w:ind w:left="1440" w:hanging="360"/>
      </w:pPr>
    </w:lvl>
    <w:lvl w:ilvl="2" w:tplc="7034056C" w:tentative="1">
      <w:start w:val="1"/>
      <w:numFmt w:val="lowerRoman"/>
      <w:lvlText w:val="%3."/>
      <w:lvlJc w:val="right"/>
      <w:pPr>
        <w:ind w:left="2160" w:hanging="180"/>
      </w:pPr>
    </w:lvl>
    <w:lvl w:ilvl="3" w:tplc="5BB6E68E" w:tentative="1">
      <w:start w:val="1"/>
      <w:numFmt w:val="decimal"/>
      <w:lvlText w:val="%4."/>
      <w:lvlJc w:val="left"/>
      <w:pPr>
        <w:ind w:left="2880" w:hanging="360"/>
      </w:pPr>
    </w:lvl>
    <w:lvl w:ilvl="4" w:tplc="6D3C11B8" w:tentative="1">
      <w:start w:val="1"/>
      <w:numFmt w:val="lowerLetter"/>
      <w:lvlText w:val="%5."/>
      <w:lvlJc w:val="left"/>
      <w:pPr>
        <w:ind w:left="3600" w:hanging="360"/>
      </w:pPr>
    </w:lvl>
    <w:lvl w:ilvl="5" w:tplc="1F2E68BE" w:tentative="1">
      <w:start w:val="1"/>
      <w:numFmt w:val="lowerRoman"/>
      <w:lvlText w:val="%6."/>
      <w:lvlJc w:val="right"/>
      <w:pPr>
        <w:ind w:left="4320" w:hanging="180"/>
      </w:pPr>
    </w:lvl>
    <w:lvl w:ilvl="6" w:tplc="BF22F0C6" w:tentative="1">
      <w:start w:val="1"/>
      <w:numFmt w:val="decimal"/>
      <w:lvlText w:val="%7."/>
      <w:lvlJc w:val="left"/>
      <w:pPr>
        <w:ind w:left="5040" w:hanging="360"/>
      </w:pPr>
    </w:lvl>
    <w:lvl w:ilvl="7" w:tplc="9D3A6646" w:tentative="1">
      <w:start w:val="1"/>
      <w:numFmt w:val="lowerLetter"/>
      <w:lvlText w:val="%8."/>
      <w:lvlJc w:val="left"/>
      <w:pPr>
        <w:ind w:left="5760" w:hanging="360"/>
      </w:pPr>
    </w:lvl>
    <w:lvl w:ilvl="8" w:tplc="FCCA7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16564"/>
    <w:multiLevelType w:val="hybridMultilevel"/>
    <w:tmpl w:val="7FB48FD6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076031">
    <w:abstractNumId w:val="0"/>
  </w:num>
  <w:num w:numId="2" w16cid:durableId="137156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ABF"/>
    <w:rsid w:val="00015D59"/>
    <w:rsid w:val="000162EC"/>
    <w:rsid w:val="00025931"/>
    <w:rsid w:val="000F167E"/>
    <w:rsid w:val="00106447"/>
    <w:rsid w:val="00142D21"/>
    <w:rsid w:val="001A50C7"/>
    <w:rsid w:val="00227836"/>
    <w:rsid w:val="00314D7B"/>
    <w:rsid w:val="003245C4"/>
    <w:rsid w:val="00367FAC"/>
    <w:rsid w:val="003C010D"/>
    <w:rsid w:val="003C50DE"/>
    <w:rsid w:val="00496D95"/>
    <w:rsid w:val="004E2A63"/>
    <w:rsid w:val="005554D1"/>
    <w:rsid w:val="00582B96"/>
    <w:rsid w:val="005A435F"/>
    <w:rsid w:val="005D0F26"/>
    <w:rsid w:val="00623A9D"/>
    <w:rsid w:val="00710055"/>
    <w:rsid w:val="007C115C"/>
    <w:rsid w:val="007C7C39"/>
    <w:rsid w:val="00837B34"/>
    <w:rsid w:val="00843986"/>
    <w:rsid w:val="008439D7"/>
    <w:rsid w:val="009552A6"/>
    <w:rsid w:val="00976ED5"/>
    <w:rsid w:val="009B116B"/>
    <w:rsid w:val="009B18EF"/>
    <w:rsid w:val="00A30A9D"/>
    <w:rsid w:val="00A66090"/>
    <w:rsid w:val="00AF5E04"/>
    <w:rsid w:val="00AF6FD6"/>
    <w:rsid w:val="00B1221D"/>
    <w:rsid w:val="00B22395"/>
    <w:rsid w:val="00B56003"/>
    <w:rsid w:val="00BD51F1"/>
    <w:rsid w:val="00C411F9"/>
    <w:rsid w:val="00C42C4A"/>
    <w:rsid w:val="00C8016D"/>
    <w:rsid w:val="00CE1CF9"/>
    <w:rsid w:val="00D12F5E"/>
    <w:rsid w:val="00D60ABF"/>
    <w:rsid w:val="00D8758F"/>
    <w:rsid w:val="00DF0813"/>
    <w:rsid w:val="00E37F88"/>
    <w:rsid w:val="00EA3BEC"/>
    <w:rsid w:val="00EB6B49"/>
    <w:rsid w:val="00EC3905"/>
    <w:rsid w:val="00EC6768"/>
    <w:rsid w:val="00FA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FF23B"/>
  <w15:docId w15:val="{72BDE8F0-933F-4ECA-AC33-1053EF94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49"/>
    <w:pPr>
      <w:spacing w:line="360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B49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B49"/>
    <w:pPr>
      <w:keepNext/>
      <w:keepLines/>
      <w:spacing w:before="200" w:after="0"/>
      <w:outlineLvl w:val="1"/>
    </w:pPr>
    <w:rPr>
      <w:rFonts w:eastAsiaTheme="majorEastAsia" w:cstheme="majorBidi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B49"/>
    <w:pPr>
      <w:keepNext/>
      <w:keepLines/>
      <w:spacing w:before="200" w:after="0"/>
      <w:outlineLvl w:val="2"/>
    </w:pPr>
    <w:rPr>
      <w:rFonts w:eastAsiaTheme="majorEastAsia" w:cstheme="majorBidi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4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B49"/>
    <w:rPr>
      <w:rFonts w:ascii="Times New Roman" w:eastAsiaTheme="majorEastAsia" w:hAnsi="Times New Roman" w:cstheme="majorBidi"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B49"/>
    <w:rPr>
      <w:rFonts w:ascii="Times New Roman" w:eastAsiaTheme="majorEastAsia" w:hAnsi="Times New Roman" w:cstheme="majorBidi"/>
      <w:bCs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1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F081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582</Words>
  <Characters>3117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rakshit</dc:creator>
  <cp:lastModifiedBy>tabu chhajed</cp:lastModifiedBy>
  <cp:revision>6</cp:revision>
  <dcterms:created xsi:type="dcterms:W3CDTF">2019-02-06T18:01:00Z</dcterms:created>
  <dcterms:modified xsi:type="dcterms:W3CDTF">2024-08-31T08:23:00Z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7ed0c33652df907358b6c126e0ceb94505caad603282e892da37ca9b82be851d</vt:lpwstr>
  </property>
</Properties>
</file>